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BB4" w:rsidRPr="00314BB4" w:rsidRDefault="00E30FF1" w:rsidP="00314BB4">
      <w:r>
        <w:rPr>
          <w:rFonts w:hint="eastAsia"/>
        </w:rPr>
        <w:t xml:space="preserve">Title </w:t>
      </w:r>
      <w:proofErr w:type="spellStart"/>
      <w:r>
        <w:rPr>
          <w:rFonts w:hint="eastAsia"/>
        </w:rPr>
        <w:t>aaaaaa</w:t>
      </w:r>
      <w:proofErr w:type="spellEnd"/>
      <w:r>
        <w:rPr>
          <w:rFonts w:hint="eastAsia"/>
        </w:rPr>
        <w:t xml:space="preserve"> </w:t>
      </w:r>
      <w:proofErr w:type="spellStart"/>
      <w:r>
        <w:rPr>
          <w:rFonts w:hint="eastAsia"/>
        </w:rPr>
        <w:t>bbbbbbbb</w:t>
      </w:r>
      <w:proofErr w:type="spellEnd"/>
      <w:r>
        <w:rPr>
          <w:rFonts w:hint="eastAsia"/>
        </w:rPr>
        <w:t xml:space="preserve"> </w:t>
      </w:r>
      <w:proofErr w:type="spellStart"/>
      <w:r>
        <w:rPr>
          <w:rFonts w:hint="eastAsia"/>
        </w:rPr>
        <w:t>ccccccccc</w:t>
      </w:r>
      <w:proofErr w:type="spellEnd"/>
      <w:r w:rsidR="00314BB4" w:rsidRPr="00314BB4">
        <w:t xml:space="preserve">, </w:t>
      </w:r>
      <w:proofErr w:type="spellStart"/>
      <w:r w:rsidR="00314BB4" w:rsidRPr="00314BB4">
        <w:t>Boso</w:t>
      </w:r>
      <w:proofErr w:type="spellEnd"/>
      <w:r w:rsidR="00314BB4" w:rsidRPr="00314BB4">
        <w:t xml:space="preserve"> Peninsula, Central Japan</w:t>
      </w:r>
    </w:p>
    <w:p w:rsidR="00314BB4" w:rsidRPr="00314BB4" w:rsidRDefault="00E30FF1" w:rsidP="00314BB4">
      <w:pPr>
        <w:rPr>
          <w:vertAlign w:val="superscript"/>
        </w:rPr>
      </w:pPr>
      <w:r>
        <w:rPr>
          <w:rFonts w:hint="eastAsia"/>
        </w:rPr>
        <w:t>Name1 FAMILY</w:t>
      </w:r>
      <w:r w:rsidR="00314BB4" w:rsidRPr="00314BB4">
        <w:rPr>
          <w:rFonts w:hint="eastAsia"/>
          <w:vertAlign w:val="superscript"/>
        </w:rPr>
        <w:t>1</w:t>
      </w:r>
      <w:r w:rsidR="00314BB4" w:rsidRPr="00314BB4">
        <w:t xml:space="preserve">, </w:t>
      </w:r>
      <w:r>
        <w:rPr>
          <w:rFonts w:hint="eastAsia"/>
        </w:rPr>
        <w:t>Name2 FAMILY</w:t>
      </w:r>
      <w:r>
        <w:rPr>
          <w:rFonts w:hint="eastAsia"/>
          <w:vertAlign w:val="superscript"/>
        </w:rPr>
        <w:t>2</w:t>
      </w:r>
      <w:r>
        <w:rPr>
          <w:rFonts w:hint="eastAsia"/>
        </w:rPr>
        <w:t xml:space="preserve"> and </w:t>
      </w:r>
      <w:r w:rsidRPr="00E30FF1">
        <w:t>Name</w:t>
      </w:r>
      <w:r>
        <w:rPr>
          <w:rFonts w:hint="eastAsia"/>
        </w:rPr>
        <w:t>3</w:t>
      </w:r>
      <w:r w:rsidRPr="00E30FF1">
        <w:t xml:space="preserve"> FAMILY</w:t>
      </w:r>
      <w:r>
        <w:rPr>
          <w:rFonts w:hAnsi="ＭＳ 明朝" w:hint="eastAsia"/>
          <w:vertAlign w:val="superscript"/>
        </w:rPr>
        <w:t>3</w:t>
      </w:r>
    </w:p>
    <w:p w:rsidR="009C735D" w:rsidRPr="00314BB4" w:rsidRDefault="00314BB4" w:rsidP="009C735D">
      <w:r w:rsidRPr="00314BB4">
        <w:t xml:space="preserve">1:Research Institute of Environmental Geology, Chiba  3-5-1, </w:t>
      </w:r>
      <w:proofErr w:type="spellStart"/>
      <w:r w:rsidRPr="00314BB4">
        <w:t>Inagekaigan</w:t>
      </w:r>
      <w:proofErr w:type="spellEnd"/>
      <w:r w:rsidRPr="00314BB4">
        <w:t>, Mihama-</w:t>
      </w:r>
      <w:proofErr w:type="spellStart"/>
      <w:r w:rsidRPr="00314BB4">
        <w:t>ku</w:t>
      </w:r>
      <w:proofErr w:type="spellEnd"/>
      <w:r w:rsidRPr="00314BB4">
        <w:t>, Chiba City, 261-0005 Japan</w:t>
      </w:r>
      <w:r w:rsidR="009C735D">
        <w:rPr>
          <w:rFonts w:hint="eastAsia"/>
        </w:rPr>
        <w:t xml:space="preserve">　</w:t>
      </w:r>
      <w:r w:rsidR="009C735D" w:rsidRPr="009C735D">
        <w:t xml:space="preserve"> </w:t>
      </w:r>
      <w:r w:rsidR="009C735D" w:rsidRPr="00314BB4">
        <w:t>e-mail:</w:t>
      </w:r>
      <w:r w:rsidR="009C735D">
        <w:rPr>
          <w:rFonts w:hint="eastAsia"/>
        </w:rPr>
        <w:t xml:space="preserve"> abcd</w:t>
      </w:r>
      <w:r w:rsidR="009C735D" w:rsidRPr="00314BB4">
        <w:t>@</w:t>
      </w:r>
      <w:r w:rsidR="009C735D">
        <w:rPr>
          <w:rFonts w:hint="eastAsia"/>
        </w:rPr>
        <w:t>efg</w:t>
      </w:r>
      <w:r w:rsidR="009C735D" w:rsidRPr="00314BB4">
        <w:t>.jp</w:t>
      </w:r>
    </w:p>
    <w:p w:rsidR="00E30FF1" w:rsidRPr="00314BB4" w:rsidRDefault="00E30FF1" w:rsidP="00E30FF1">
      <w:r>
        <w:rPr>
          <w:rFonts w:hint="eastAsia"/>
        </w:rPr>
        <w:t>2</w:t>
      </w:r>
      <w:r w:rsidRPr="00314BB4">
        <w:t xml:space="preserve">:Research Institute of </w:t>
      </w:r>
      <w:r>
        <w:rPr>
          <w:rFonts w:hint="eastAsia"/>
        </w:rPr>
        <w:t>2</w:t>
      </w:r>
      <w:r w:rsidRPr="00314BB4">
        <w:t xml:space="preserve">  3-5-1, </w:t>
      </w:r>
      <w:proofErr w:type="spellStart"/>
      <w:r>
        <w:rPr>
          <w:rFonts w:hint="eastAsia"/>
        </w:rPr>
        <w:t>Kemigawa</w:t>
      </w:r>
      <w:proofErr w:type="spellEnd"/>
      <w:r w:rsidRPr="00314BB4">
        <w:t>, Mihama-</w:t>
      </w:r>
      <w:proofErr w:type="spellStart"/>
      <w:r w:rsidRPr="00314BB4">
        <w:t>ku</w:t>
      </w:r>
      <w:proofErr w:type="spellEnd"/>
      <w:r w:rsidRPr="00314BB4">
        <w:t>, Chiba City, 261-00</w:t>
      </w:r>
      <w:r>
        <w:rPr>
          <w:rFonts w:hint="eastAsia"/>
        </w:rPr>
        <w:t>23</w:t>
      </w:r>
      <w:r w:rsidRPr="00314BB4">
        <w:t xml:space="preserve"> Japan</w:t>
      </w:r>
    </w:p>
    <w:p w:rsidR="00E30FF1" w:rsidRPr="00314BB4" w:rsidRDefault="00E30FF1" w:rsidP="00E30FF1">
      <w:r>
        <w:rPr>
          <w:rFonts w:hint="eastAsia"/>
        </w:rPr>
        <w:t>3</w:t>
      </w:r>
      <w:r w:rsidRPr="00314BB4">
        <w:t xml:space="preserve">:Research Institute of </w:t>
      </w:r>
      <w:r>
        <w:rPr>
          <w:rFonts w:hint="eastAsia"/>
        </w:rPr>
        <w:t>3</w:t>
      </w:r>
      <w:r w:rsidRPr="00314BB4">
        <w:t xml:space="preserve">  3-5-1, </w:t>
      </w:r>
      <w:proofErr w:type="spellStart"/>
      <w:r>
        <w:rPr>
          <w:rFonts w:hint="eastAsia"/>
        </w:rPr>
        <w:t>Makuhari</w:t>
      </w:r>
      <w:proofErr w:type="spellEnd"/>
      <w:r w:rsidRPr="00314BB4">
        <w:t>, Mihama-</w:t>
      </w:r>
      <w:proofErr w:type="spellStart"/>
      <w:r w:rsidRPr="00314BB4">
        <w:t>ku</w:t>
      </w:r>
      <w:proofErr w:type="spellEnd"/>
      <w:r w:rsidRPr="00314BB4">
        <w:t>, Chiba City, 261-00</w:t>
      </w:r>
      <w:r>
        <w:rPr>
          <w:rFonts w:hint="eastAsia"/>
        </w:rPr>
        <w:t>45</w:t>
      </w:r>
      <w:r w:rsidRPr="00314BB4">
        <w:t xml:space="preserve"> Japan</w:t>
      </w:r>
    </w:p>
    <w:p w:rsidR="00314BB4" w:rsidRPr="00E30FF1" w:rsidRDefault="00314BB4" w:rsidP="00314BB4"/>
    <w:p w:rsidR="00314BB4" w:rsidRDefault="00314BB4" w:rsidP="00314BB4"/>
    <w:p w:rsidR="00314BB4" w:rsidRDefault="00314BB4" w:rsidP="00314BB4"/>
    <w:p w:rsidR="00314BB4" w:rsidRDefault="00314BB4" w:rsidP="00314BB4"/>
    <w:p w:rsidR="00314BB4" w:rsidRDefault="00314BB4" w:rsidP="00314BB4"/>
    <w:p w:rsidR="00314BB4" w:rsidRDefault="00314BB4" w:rsidP="00314BB4"/>
    <w:p w:rsidR="00314BB4" w:rsidRDefault="00314BB4" w:rsidP="00314BB4"/>
    <w:p w:rsidR="00314BB4" w:rsidRDefault="00314BB4" w:rsidP="00314BB4"/>
    <w:p w:rsidR="00314BB4" w:rsidRDefault="00314BB4" w:rsidP="00314BB4"/>
    <w:p w:rsidR="009C735D" w:rsidRDefault="009C735D" w:rsidP="00314BB4"/>
    <w:p w:rsidR="009C735D" w:rsidRDefault="009C735D" w:rsidP="00314BB4"/>
    <w:p w:rsidR="009C735D" w:rsidRDefault="009C735D" w:rsidP="00314BB4"/>
    <w:p w:rsidR="009C735D" w:rsidRDefault="009C735D" w:rsidP="00314BB4"/>
    <w:p w:rsidR="009C735D" w:rsidRDefault="009C735D" w:rsidP="00314BB4"/>
    <w:p w:rsidR="009C735D" w:rsidRDefault="009C735D" w:rsidP="00314BB4"/>
    <w:p w:rsidR="00314BB4" w:rsidRPr="00314BB4" w:rsidRDefault="00314BB4" w:rsidP="00314BB4">
      <w:r w:rsidRPr="00314BB4">
        <w:lastRenderedPageBreak/>
        <w:t>Abstract</w:t>
      </w:r>
    </w:p>
    <w:p w:rsidR="00314BB4" w:rsidRPr="00314BB4" w:rsidRDefault="00314BB4" w:rsidP="00E30FF1">
      <w:pPr>
        <w:ind w:firstLineChars="100" w:firstLine="240"/>
      </w:pPr>
      <w:r w:rsidRPr="00314BB4">
        <w:t>The Kanto sedimentary basin occurred in Green Tuff movement at the Miocene and developed in Island Arc movement since the Pliocene. In this sedimentary basin, It consists of Miura Group, Kazusa Group, Shimosa Group, Kanto loam formation, Alluvial formation and Artificial formations in ascending order. Methane is included in Miura Group, deposited from the Miocene to the early Pleistocene,  and Kazusa Group, deposited from the late Pliocene to the early Pleistocene. These Groups accumulated mainly in deep sea.</w:t>
      </w:r>
    </w:p>
    <w:p w:rsidR="00314BB4" w:rsidRPr="00314BB4" w:rsidRDefault="00314BB4" w:rsidP="00E30FF1">
      <w:r w:rsidRPr="00314BB4">
        <w:t xml:space="preserve">Large quantity of high purity methane is included particularly in groundwater and strata of Kazusa Group. Kazusa Group distributes in subsurface in central part of </w:t>
      </w:r>
      <w:smartTag w:uri="urn:schemas-microsoft-com:office:smarttags" w:element="place">
        <w:smartTag w:uri="urn:schemas-microsoft-com:office:smarttags" w:element="PlaceName">
          <w:r w:rsidRPr="00314BB4">
            <w:t>Boso</w:t>
          </w:r>
        </w:smartTag>
        <w:r w:rsidRPr="00314BB4">
          <w:t xml:space="preserve"> </w:t>
        </w:r>
        <w:smartTag w:uri="urn:schemas-microsoft-com:office:smarttags" w:element="PlaceType">
          <w:r w:rsidRPr="00314BB4">
            <w:t>Peninsula</w:t>
          </w:r>
        </w:smartTag>
      </w:smartTag>
      <w:r w:rsidRPr="00314BB4">
        <w:t xml:space="preserve">. The natural gas which spouts up into the air, is used for house fuel since late Edo era in Otaki Town, eastern Kazusa region. </w:t>
      </w:r>
    </w:p>
    <w:p w:rsidR="00314BB4" w:rsidRPr="00314BB4" w:rsidRDefault="00314BB4" w:rsidP="00314BB4"/>
    <w:p w:rsidR="00314BB4" w:rsidRPr="00314BB4" w:rsidRDefault="00314BB4" w:rsidP="00314BB4">
      <w:r w:rsidRPr="00314BB4">
        <w:t>Key</w:t>
      </w:r>
      <w:r w:rsidR="00E30FF1">
        <w:rPr>
          <w:rFonts w:hint="eastAsia"/>
        </w:rPr>
        <w:t>w</w:t>
      </w:r>
      <w:r w:rsidRPr="00314BB4">
        <w:t xml:space="preserve">ord: </w:t>
      </w:r>
      <w:proofErr w:type="spellStart"/>
      <w:r w:rsidRPr="00314BB4">
        <w:t>Uwagasu</w:t>
      </w:r>
      <w:proofErr w:type="spellEnd"/>
      <w:r w:rsidRPr="00314BB4">
        <w:t xml:space="preserve">, Natural Gas, </w:t>
      </w:r>
      <w:proofErr w:type="spellStart"/>
      <w:r w:rsidRPr="00314BB4">
        <w:t>Kujyukuri</w:t>
      </w:r>
      <w:proofErr w:type="spellEnd"/>
      <w:r w:rsidRPr="00314BB4">
        <w:t xml:space="preserve"> Plain</w:t>
      </w:r>
    </w:p>
    <w:p w:rsidR="00EE5777" w:rsidRDefault="00EE5777"/>
    <w:p w:rsidR="00122BB6" w:rsidRDefault="00122BB6"/>
    <w:p w:rsidR="00122BB6" w:rsidRDefault="00122BB6"/>
    <w:p w:rsidR="00E30FF1" w:rsidRDefault="00E30FF1"/>
    <w:p w:rsidR="00E30FF1" w:rsidRDefault="00E30FF1"/>
    <w:p w:rsidR="00E30FF1" w:rsidRDefault="00E30FF1"/>
    <w:p w:rsidR="00E30FF1" w:rsidRDefault="00E30FF1"/>
    <w:p w:rsidR="00122BB6" w:rsidRDefault="00122BB6">
      <w:r>
        <w:rPr>
          <w:rFonts w:hint="eastAsia"/>
        </w:rPr>
        <w:lastRenderedPageBreak/>
        <w:t>日本語要旨：</w:t>
      </w:r>
    </w:p>
    <w:p w:rsidR="00E30FF1" w:rsidRPr="00314BB4" w:rsidRDefault="00E30FF1" w:rsidP="00E30FF1">
      <w:r>
        <w:rPr>
          <w:rFonts w:hAnsi="ＭＳ 明朝" w:hint="eastAsia"/>
        </w:rPr>
        <w:t>日本語表題</w:t>
      </w:r>
    </w:p>
    <w:p w:rsidR="00EB3B6C" w:rsidRPr="00EB3B6C" w:rsidRDefault="00EB3B6C" w:rsidP="00EB3B6C">
      <w:r w:rsidRPr="00EB3B6C">
        <w:rPr>
          <w:rFonts w:hAnsi="ＭＳ 明朝" w:hint="eastAsia"/>
        </w:rPr>
        <w:t>執筆者あ</w:t>
      </w:r>
      <w:r w:rsidRPr="00EB3B6C">
        <w:rPr>
          <w:rFonts w:hAnsi="ＭＳ 明朝" w:hint="eastAsia"/>
          <w:vertAlign w:val="superscript"/>
        </w:rPr>
        <w:t>1</w:t>
      </w:r>
      <w:r w:rsidRPr="00EB3B6C">
        <w:rPr>
          <w:rFonts w:hAnsi="ＭＳ 明朝"/>
        </w:rPr>
        <w:t>・</w:t>
      </w:r>
      <w:r w:rsidRPr="00EB3B6C">
        <w:rPr>
          <w:rFonts w:hAnsi="ＭＳ 明朝" w:hint="eastAsia"/>
        </w:rPr>
        <w:t>執筆者い</w:t>
      </w:r>
      <w:r w:rsidRPr="00EB3B6C">
        <w:rPr>
          <w:rFonts w:hAnsi="ＭＳ 明朝" w:hint="eastAsia"/>
          <w:vertAlign w:val="superscript"/>
        </w:rPr>
        <w:t>2</w:t>
      </w:r>
      <w:r w:rsidRPr="00EB3B6C">
        <w:rPr>
          <w:rFonts w:hAnsi="ＭＳ 明朝"/>
        </w:rPr>
        <w:t>・</w:t>
      </w:r>
      <w:r w:rsidRPr="00EB3B6C">
        <w:rPr>
          <w:rFonts w:hAnsi="ＭＳ 明朝" w:hint="eastAsia"/>
        </w:rPr>
        <w:t>執筆者う</w:t>
      </w:r>
      <w:r w:rsidRPr="00EB3B6C">
        <w:rPr>
          <w:rFonts w:hAnsi="ＭＳ 明朝" w:hint="eastAsia"/>
          <w:vertAlign w:val="superscript"/>
        </w:rPr>
        <w:t>3</w:t>
      </w:r>
    </w:p>
    <w:p w:rsidR="00EB3B6C" w:rsidRPr="00EB3B6C" w:rsidRDefault="00EB3B6C" w:rsidP="00EB3B6C">
      <w:r w:rsidRPr="00EB3B6C">
        <w:rPr>
          <w:rFonts w:hAnsi="ＭＳ 明朝" w:hint="eastAsia"/>
        </w:rPr>
        <w:t xml:space="preserve">1: </w:t>
      </w:r>
      <w:r w:rsidRPr="00EB3B6C">
        <w:rPr>
          <w:rFonts w:hAnsi="ＭＳ 明朝" w:hint="eastAsia"/>
        </w:rPr>
        <w:t>所属名</w:t>
      </w:r>
      <w:r w:rsidRPr="00EB3B6C">
        <w:rPr>
          <w:rFonts w:hAnsi="ＭＳ 明朝"/>
        </w:rPr>
        <w:t xml:space="preserve">　〒</w:t>
      </w:r>
      <w:r w:rsidRPr="00EB3B6C">
        <w:t>261-0005</w:t>
      </w:r>
      <w:r w:rsidRPr="00EB3B6C">
        <w:rPr>
          <w:rFonts w:hAnsi="ＭＳ 明朝"/>
        </w:rPr>
        <w:t xml:space="preserve">　</w:t>
      </w:r>
      <w:r w:rsidRPr="00EB3B6C">
        <w:rPr>
          <w:rFonts w:hAnsi="ＭＳ 明朝" w:hint="eastAsia"/>
        </w:rPr>
        <w:t>＊＊</w:t>
      </w:r>
      <w:r w:rsidRPr="00EB3B6C">
        <w:rPr>
          <w:rFonts w:hAnsi="ＭＳ 明朝"/>
        </w:rPr>
        <w:t>市美浜区稲毛海岸</w:t>
      </w:r>
      <w:r w:rsidRPr="00EB3B6C">
        <w:t>3-5-1</w:t>
      </w:r>
      <w:r w:rsidRPr="00EB3B6C">
        <w:rPr>
          <w:rFonts w:hAnsi="ＭＳ 明朝"/>
        </w:rPr>
        <w:t xml:space="preserve">　　</w:t>
      </w:r>
    </w:p>
    <w:p w:rsidR="00EB3B6C" w:rsidRPr="00EB3B6C" w:rsidRDefault="00EB3B6C" w:rsidP="00EB3B6C">
      <w:r w:rsidRPr="00EB3B6C">
        <w:rPr>
          <w:rFonts w:hAnsi="ＭＳ 明朝" w:hint="eastAsia"/>
        </w:rPr>
        <w:t xml:space="preserve">2: </w:t>
      </w:r>
      <w:r w:rsidRPr="00EB3B6C">
        <w:rPr>
          <w:rFonts w:hAnsi="ＭＳ 明朝" w:hint="eastAsia"/>
        </w:rPr>
        <w:t>所属名</w:t>
      </w:r>
      <w:r w:rsidRPr="00EB3B6C">
        <w:rPr>
          <w:rFonts w:hAnsi="ＭＳ 明朝"/>
        </w:rPr>
        <w:t xml:space="preserve">　〒</w:t>
      </w:r>
      <w:r w:rsidRPr="00EB3B6C">
        <w:t>261-0005</w:t>
      </w:r>
      <w:r w:rsidRPr="00EB3B6C">
        <w:rPr>
          <w:rFonts w:hAnsi="ＭＳ 明朝"/>
        </w:rPr>
        <w:t xml:space="preserve">　</w:t>
      </w:r>
      <w:r w:rsidRPr="00EB3B6C">
        <w:rPr>
          <w:rFonts w:hAnsi="ＭＳ 明朝" w:hint="eastAsia"/>
        </w:rPr>
        <w:t>＊＊</w:t>
      </w:r>
      <w:r w:rsidRPr="00EB3B6C">
        <w:rPr>
          <w:rFonts w:hAnsi="ＭＳ 明朝"/>
        </w:rPr>
        <w:t>市美浜区稲毛海岸</w:t>
      </w:r>
      <w:r w:rsidRPr="00EB3B6C">
        <w:t>3-5-1</w:t>
      </w:r>
      <w:r w:rsidRPr="00EB3B6C">
        <w:rPr>
          <w:rFonts w:hAnsi="ＭＳ 明朝"/>
        </w:rPr>
        <w:t xml:space="preserve">　　</w:t>
      </w:r>
    </w:p>
    <w:p w:rsidR="00EB3B6C" w:rsidRPr="00EB3B6C" w:rsidRDefault="00EB3B6C" w:rsidP="00EB3B6C">
      <w:r w:rsidRPr="00EB3B6C">
        <w:rPr>
          <w:rFonts w:hAnsi="ＭＳ 明朝" w:hint="eastAsia"/>
        </w:rPr>
        <w:t xml:space="preserve">3: </w:t>
      </w:r>
      <w:r w:rsidRPr="00EB3B6C">
        <w:rPr>
          <w:rFonts w:hAnsi="ＭＳ 明朝" w:hint="eastAsia"/>
        </w:rPr>
        <w:t>所属名</w:t>
      </w:r>
      <w:r w:rsidRPr="00EB3B6C">
        <w:rPr>
          <w:rFonts w:hAnsi="ＭＳ 明朝"/>
        </w:rPr>
        <w:t xml:space="preserve">　〒</w:t>
      </w:r>
      <w:r w:rsidRPr="00EB3B6C">
        <w:t>261-0005</w:t>
      </w:r>
      <w:r w:rsidRPr="00EB3B6C">
        <w:rPr>
          <w:rFonts w:hAnsi="ＭＳ 明朝"/>
        </w:rPr>
        <w:t xml:space="preserve">　</w:t>
      </w:r>
      <w:r w:rsidRPr="00EB3B6C">
        <w:rPr>
          <w:rFonts w:hAnsi="ＭＳ 明朝" w:hint="eastAsia"/>
        </w:rPr>
        <w:t>＊＊</w:t>
      </w:r>
      <w:r w:rsidRPr="00EB3B6C">
        <w:rPr>
          <w:rFonts w:hAnsi="ＭＳ 明朝"/>
        </w:rPr>
        <w:t>市美浜区稲毛海岸</w:t>
      </w:r>
      <w:r w:rsidRPr="00EB3B6C">
        <w:t>3-5-1</w:t>
      </w:r>
      <w:r w:rsidRPr="00EB3B6C">
        <w:rPr>
          <w:rFonts w:hAnsi="ＭＳ 明朝"/>
        </w:rPr>
        <w:t xml:space="preserve">　　</w:t>
      </w:r>
    </w:p>
    <w:p w:rsidR="00E30FF1" w:rsidRPr="00EB3B6C" w:rsidRDefault="00E30FF1" w:rsidP="00E30FF1"/>
    <w:p w:rsidR="0038412E" w:rsidRDefault="00314BB4" w:rsidP="00E30FF1">
      <w:pPr>
        <w:ind w:firstLineChars="100" w:firstLine="240"/>
      </w:pPr>
      <w:r>
        <w:rPr>
          <w:rFonts w:hint="eastAsia"/>
        </w:rPr>
        <w:t xml:space="preserve">　</w:t>
      </w:r>
      <w:r w:rsidR="0038412E">
        <w:rPr>
          <w:rFonts w:hint="eastAsia"/>
        </w:rPr>
        <w:t>九十九里地域では，南部において古くから上ガスの存在が知られていた．そのため，建物はガスが室内に溜まって爆発が起こらないような工夫がなされたり，家庭燃料として使われてもきた．近年</w:t>
      </w:r>
      <w:r w:rsidR="0038412E">
        <w:rPr>
          <w:rFonts w:hint="eastAsia"/>
        </w:rPr>
        <w:t>,</w:t>
      </w:r>
      <w:r w:rsidR="0038412E">
        <w:rPr>
          <w:rFonts w:hint="eastAsia"/>
        </w:rPr>
        <w:t>九十九里地区に広く分布する上総層群中の水溶性天然ガスの採取が広範囲に行われるよう・・・・・・・そして，このような，分布の違いは，沖積層の谷の分布に関係し，この谷が分布しないところでは，細い帯状に分布し，この谷が分布すると推定されるところでは，谷の両翼に沿って上ガスが密集して分布していることが推定された．特に，この谷の凹地部には厚い粘土層が分布しており，これが上総層群から噴出する天然ガスの帽岩の役目をなしており，この粘土層が途切れる谷の縁からガスが吹き上がっているものと推定される．</w:t>
      </w:r>
    </w:p>
    <w:p w:rsidR="00314BB4" w:rsidRDefault="00314BB4"/>
    <w:p w:rsidR="00314BB4" w:rsidRDefault="00314BB4"/>
    <w:p w:rsidR="00314BB4" w:rsidRDefault="00314BB4"/>
    <w:p w:rsidR="00314BB4" w:rsidRDefault="00314BB4"/>
    <w:p w:rsidR="00314BB4" w:rsidRPr="00E30FF1" w:rsidRDefault="00EB3B6C" w:rsidP="00314BB4">
      <w:pPr>
        <w:jc w:val="center"/>
        <w:rPr>
          <w:rFonts w:ascii="ＭＳ ゴシック" w:eastAsia="ＭＳ ゴシック" w:hAnsi="ＭＳ ゴシック"/>
          <w:position w:val="-40"/>
          <w:sz w:val="28"/>
          <w:szCs w:val="28"/>
        </w:rPr>
      </w:pPr>
      <w:r>
        <w:rPr>
          <w:rFonts w:ascii="ＭＳ ゴシック" w:eastAsia="ＭＳ ゴシック" w:hAnsi="ＭＳ ゴシック" w:hint="eastAsia"/>
          <w:position w:val="-40"/>
          <w:sz w:val="28"/>
          <w:szCs w:val="28"/>
        </w:rPr>
        <w:lastRenderedPageBreak/>
        <w:t>Introduction</w:t>
      </w:r>
    </w:p>
    <w:p w:rsidR="00314BB4" w:rsidRPr="00C3048D" w:rsidRDefault="005B01A5" w:rsidP="00E30FF1">
      <w:pPr>
        <w:ind w:firstLineChars="100" w:firstLine="240"/>
      </w:pPr>
      <w:r>
        <w:rPr>
          <w:rFonts w:hAnsi="ＭＳ ゴシック"/>
          <w:noProof/>
        </w:rPr>
        <mc:AlternateContent>
          <mc:Choice Requires="wps">
            <w:drawing>
              <wp:anchor distT="0" distB="0" distL="114300" distR="114300" simplePos="0" relativeHeight="251669504" behindDoc="0" locked="0" layoutInCell="1" allowOverlap="1" wp14:anchorId="32AFCD70" wp14:editId="1D68FFCE">
                <wp:simplePos x="0" y="0"/>
                <wp:positionH relativeFrom="column">
                  <wp:posOffset>4037649</wp:posOffset>
                </wp:positionH>
                <wp:positionV relativeFrom="paragraph">
                  <wp:posOffset>3201670</wp:posOffset>
                </wp:positionV>
                <wp:extent cx="915352" cy="355600"/>
                <wp:effectExtent l="0" t="0" r="18415" b="25400"/>
                <wp:wrapNone/>
                <wp:docPr id="6" name="テキスト ボックス 6"/>
                <wp:cNvGraphicFramePr/>
                <a:graphic xmlns:a="http://schemas.openxmlformats.org/drawingml/2006/main">
                  <a:graphicData uri="http://schemas.microsoft.com/office/word/2010/wordprocessingShape">
                    <wps:wsp>
                      <wps:cNvSpPr txBox="1"/>
                      <wps:spPr>
                        <a:xfrm>
                          <a:off x="0" y="0"/>
                          <a:ext cx="915352" cy="355600"/>
                        </a:xfrm>
                        <a:prstGeom prst="rect">
                          <a:avLst/>
                        </a:prstGeom>
                        <a:solidFill>
                          <a:sysClr val="window" lastClr="FFFFFF"/>
                        </a:solidFill>
                        <a:ln w="6350">
                          <a:solidFill>
                            <a:srgbClr val="FF0000"/>
                          </a:solidFill>
                        </a:ln>
                        <a:effectLst/>
                      </wps:spPr>
                      <wps:txbx>
                        <w:txbxContent>
                          <w:p w:rsidR="005B01A5" w:rsidRPr="00FD0ACB" w:rsidRDefault="005B01A5" w:rsidP="005B01A5">
                            <w:pPr>
                              <w:rPr>
                                <w:color w:val="FF0000"/>
                              </w:rPr>
                            </w:pPr>
                            <w:r w:rsidRPr="00FD0ACB">
                              <w:rPr>
                                <w:rFonts w:hint="eastAsia"/>
                                <w:color w:val="FF0000"/>
                              </w:rPr>
                              <w:t>Fig.</w:t>
                            </w:r>
                            <w:r>
                              <w:rPr>
                                <w:rFonts w:hint="eastAsia"/>
                                <w:color w:val="FF0000"/>
                              </w:rPr>
                              <w:t>1</w:t>
                            </w:r>
                            <w:r w:rsidRPr="00FD0ACB">
                              <w:rPr>
                                <w:rFonts w:hint="eastAsia"/>
                                <w:color w:val="FF0000"/>
                              </w:rPr>
                              <w:t>, Fig.</w:t>
                            </w:r>
                            <w:r>
                              <w:rPr>
                                <w:rFonts w:hint="eastAsia"/>
                                <w:color w:val="FF000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317.95pt;margin-top:252.1pt;width:72.05pt;height:28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" fillcolor="window" strokecolor="red" strokeweight=".5pt">
                <v:textbox>
                  <w:txbxContent>
                    <w:p w:rsidR="005B01A5" w:rsidRPr="00FD0ACB" w:rsidRDefault="005B01A5" w:rsidP="005B01A5">
                      <w:pPr>
                        <w:rPr>
                          <w:color w:val="FF0000"/>
                        </w:rPr>
                      </w:pPr>
                      <w:r w:rsidRPr="00FD0ACB">
                        <w:rPr>
                          <w:rFonts w:hint="eastAsia"/>
                          <w:color w:val="FF0000"/>
                        </w:rPr>
                        <w:t>Fig.</w:t>
                      </w:r>
                      <w:r>
                        <w:rPr>
                          <w:rFonts w:hint="eastAsia"/>
                          <w:color w:val="FF0000"/>
                        </w:rPr>
                        <w:t>1</w:t>
                      </w:r>
                      <w:r w:rsidRPr="00FD0ACB">
                        <w:rPr>
                          <w:rFonts w:hint="eastAsia"/>
                          <w:color w:val="FF0000"/>
                        </w:rPr>
                        <w:t>, Fig.</w:t>
                      </w:r>
                      <w:r>
                        <w:rPr>
                          <w:rFonts w:hint="eastAsia"/>
                          <w:color w:val="FF0000"/>
                        </w:rPr>
                        <w:t>2</w:t>
                      </w:r>
                    </w:p>
                  </w:txbxContent>
                </v:textbox>
              </v:shape>
            </w:pict>
          </mc:Fallback>
        </mc:AlternateContent>
      </w:r>
      <w:r w:rsidR="00EB3B6C" w:rsidRPr="00EB3B6C">
        <w:rPr>
          <w:rFonts w:hAnsi="ＭＳ ゴシック"/>
        </w:rPr>
        <w:t xml:space="preserve">The Kanto sedimentary basin occurred in Green Tuff movement at the Miocene and developed in Island Arc movement since the Pliocene. In this sedimentary basin, It consists of Miura Group, Kazusa Group, </w:t>
      </w:r>
      <w:proofErr w:type="spellStart"/>
      <w:r w:rsidR="00EB3B6C" w:rsidRPr="00EB3B6C">
        <w:rPr>
          <w:rFonts w:hAnsi="ＭＳ ゴシック"/>
        </w:rPr>
        <w:t>Shimosa</w:t>
      </w:r>
      <w:proofErr w:type="spellEnd"/>
      <w:r w:rsidR="00EB3B6C" w:rsidRPr="00EB3B6C">
        <w:rPr>
          <w:rFonts w:hAnsi="ＭＳ ゴシック"/>
        </w:rPr>
        <w:t xml:space="preserve"> Group, Kanto loam formation, Alluvial formation and Artificial formations in ascending order. Methane is included in Miura Group, deposited from the Miocene to the early Pleistocene,  and Kazusa Group, deposited from the late Pliocene to the early Pleistocene. These Groups accumulated mainly in deep sea.</w:t>
      </w:r>
      <w:r w:rsidR="00314BB4" w:rsidRPr="00C3048D">
        <w:rPr>
          <w:rFonts w:hAnsi="ＭＳ ゴシック"/>
        </w:rPr>
        <w:t>（</w:t>
      </w:r>
      <w:r w:rsidR="00314BB4" w:rsidRPr="00C3048D">
        <w:t>Fig.1</w:t>
      </w:r>
      <w:r w:rsidR="00314BB4" w:rsidRPr="00C3048D">
        <w:t>，</w:t>
      </w:r>
      <w:r w:rsidR="00314BB4" w:rsidRPr="00C3048D">
        <w:t>Fig.2</w:t>
      </w:r>
      <w:r w:rsidR="00314BB4" w:rsidRPr="00C3048D">
        <w:rPr>
          <w:rFonts w:hAnsi="ＭＳ ゴシック"/>
        </w:rPr>
        <w:t>）</w:t>
      </w:r>
      <w:r w:rsidR="00314BB4" w:rsidRPr="00C3048D">
        <w:t>(</w:t>
      </w:r>
      <w:proofErr w:type="spellStart"/>
      <w:r>
        <w:rPr>
          <w:rFonts w:hAnsi="ＭＳ ゴシック" w:hint="eastAsia"/>
        </w:rPr>
        <w:t>Nirei</w:t>
      </w:r>
      <w:proofErr w:type="spellEnd"/>
      <w:r w:rsidR="00314BB4" w:rsidRPr="00C3048D">
        <w:t>,</w:t>
      </w:r>
      <w:r>
        <w:rPr>
          <w:rFonts w:hint="eastAsia"/>
        </w:rPr>
        <w:t xml:space="preserve"> </w:t>
      </w:r>
      <w:r w:rsidR="00314BB4" w:rsidRPr="00C3048D">
        <w:t>1988)</w:t>
      </w:r>
      <w:r w:rsidR="00314BB4" w:rsidRPr="00C3048D">
        <w:rPr>
          <w:rFonts w:hAnsi="ＭＳ ゴシック"/>
        </w:rPr>
        <w:t>．</w:t>
      </w:r>
    </w:p>
    <w:p w:rsidR="005B01A5" w:rsidRDefault="005B01A5" w:rsidP="005B01A5">
      <w:pPr>
        <w:ind w:firstLineChars="100" w:firstLine="240"/>
        <w:rPr>
          <w:rFonts w:hAnsi="ＭＳ ゴシック"/>
        </w:rPr>
      </w:pPr>
      <w:r>
        <w:rPr>
          <w:rFonts w:hAnsi="ＭＳ ゴシック" w:hint="eastAsia"/>
        </w:rPr>
        <w:t>*******************************************************************************************************************************************************************************************************************************************************.</w:t>
      </w:r>
    </w:p>
    <w:p w:rsidR="005B01A5" w:rsidRDefault="005B01A5" w:rsidP="005B01A5">
      <w:pPr>
        <w:ind w:firstLineChars="100" w:firstLine="240"/>
        <w:rPr>
          <w:rFonts w:hAnsi="ＭＳ ゴシック"/>
        </w:rPr>
      </w:pPr>
    </w:p>
    <w:p w:rsidR="0038412E" w:rsidRPr="00E30FF1" w:rsidRDefault="005B01A5" w:rsidP="0038412E">
      <w:pPr>
        <w:jc w:val="center"/>
        <w:rPr>
          <w:rFonts w:ascii="ＭＳ ゴシック" w:eastAsia="ＭＳ ゴシック" w:hAnsi="ＭＳ ゴシック"/>
          <w:spacing w:val="20"/>
          <w:position w:val="-40"/>
          <w:sz w:val="28"/>
          <w:szCs w:val="28"/>
        </w:rPr>
      </w:pPr>
      <w:r>
        <w:rPr>
          <w:rFonts w:ascii="ＭＳ ゴシック" w:eastAsia="ＭＳ ゴシック" w:hAnsi="ＭＳ ゴシック" w:hint="eastAsia"/>
          <w:spacing w:val="20"/>
          <w:position w:val="-40"/>
          <w:sz w:val="28"/>
          <w:szCs w:val="28"/>
        </w:rPr>
        <w:t>Large headline</w:t>
      </w:r>
    </w:p>
    <w:p w:rsidR="0038412E" w:rsidRPr="00E30FF1" w:rsidRDefault="005B01A5" w:rsidP="0038412E">
      <w:pPr>
        <w:rPr>
          <w:rFonts w:ascii="ＭＳ ゴシック" w:eastAsia="ＭＳ ゴシック" w:hAnsi="ＭＳ ゴシック"/>
          <w:sz w:val="28"/>
          <w:szCs w:val="28"/>
        </w:rPr>
      </w:pPr>
      <w:r>
        <w:rPr>
          <w:rFonts w:ascii="ＭＳ ゴシック" w:eastAsia="ＭＳ ゴシック" w:hAnsi="ＭＳ ゴシック" w:hint="eastAsia"/>
          <w:sz w:val="28"/>
          <w:szCs w:val="28"/>
        </w:rPr>
        <w:t>Middle headline</w:t>
      </w:r>
    </w:p>
    <w:p w:rsidR="005B01A5" w:rsidRDefault="00FD0ACB" w:rsidP="0038412E">
      <w:pPr>
        <w:rPr>
          <w:szCs w:val="21"/>
        </w:rPr>
      </w:pPr>
      <w:r>
        <w:rPr>
          <w:rFonts w:hAnsi="ＭＳ ゴシック"/>
          <w:noProof/>
        </w:rPr>
        <mc:AlternateContent>
          <mc:Choice Requires="wps">
            <w:drawing>
              <wp:anchor distT="0" distB="0" distL="114300" distR="114300" simplePos="0" relativeHeight="251661312" behindDoc="0" locked="0" layoutInCell="1" allowOverlap="1" wp14:anchorId="0CEBA6E7" wp14:editId="476EB5B9">
                <wp:simplePos x="0" y="0"/>
                <wp:positionH relativeFrom="column">
                  <wp:posOffset>3890169</wp:posOffset>
                </wp:positionH>
                <wp:positionV relativeFrom="paragraph">
                  <wp:posOffset>183039</wp:posOffset>
                </wp:positionV>
                <wp:extent cx="529431" cy="355600"/>
                <wp:effectExtent l="0" t="0" r="23495" b="25400"/>
                <wp:wrapNone/>
                <wp:docPr id="2" name="テキスト ボックス 2"/>
                <wp:cNvGraphicFramePr/>
                <a:graphic xmlns:a="http://schemas.openxmlformats.org/drawingml/2006/main">
                  <a:graphicData uri="http://schemas.microsoft.com/office/word/2010/wordprocessingShape">
                    <wps:wsp>
                      <wps:cNvSpPr txBox="1"/>
                      <wps:spPr>
                        <a:xfrm>
                          <a:off x="0" y="0"/>
                          <a:ext cx="529431" cy="355600"/>
                        </a:xfrm>
                        <a:prstGeom prst="rect">
                          <a:avLst/>
                        </a:prstGeom>
                        <a:solidFill>
                          <a:sysClr val="window" lastClr="FFFFFF"/>
                        </a:solidFill>
                        <a:ln w="6350">
                          <a:solidFill>
                            <a:srgbClr val="FF0000"/>
                          </a:solidFill>
                        </a:ln>
                        <a:effectLst/>
                      </wps:spPr>
                      <wps:txbx>
                        <w:txbxContent>
                          <w:p w:rsidR="00FD0ACB" w:rsidRPr="00FD0ACB" w:rsidRDefault="00FD0ACB" w:rsidP="00FD0ACB">
                            <w:pPr>
                              <w:rPr>
                                <w:color w:val="FF0000"/>
                              </w:rPr>
                            </w:pPr>
                            <w:r w:rsidRPr="00FD0ACB">
                              <w:rPr>
                                <w:rFonts w:hint="eastAsia"/>
                                <w:color w:val="FF0000"/>
                              </w:rPr>
                              <w:t>Fig.</w:t>
                            </w:r>
                            <w:r>
                              <w:rPr>
                                <w:rFonts w:hint="eastAsia"/>
                                <w:color w:val="FF0000"/>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 o:spid="_x0000_s1027" type="#_x0000_t202" style="position:absolute;left:0;text-align:left;margin-left:306.3pt;margin-top:14.4pt;width:41.7pt;height:2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" fillcolor="window" strokecolor="red" strokeweight=".5pt">
                <v:textbox>
                  <w:txbxContent>
                    <w:p w:rsidR="00FD0ACB" w:rsidRPr="00FD0ACB" w:rsidRDefault="00FD0ACB" w:rsidP="00FD0ACB">
                      <w:pPr>
                        <w:rPr>
                          <w:color w:val="FF0000"/>
                        </w:rPr>
                      </w:pPr>
                      <w:r w:rsidRPr="00FD0ACB">
                        <w:rPr>
                          <w:rFonts w:hint="eastAsia"/>
                          <w:color w:val="FF0000"/>
                        </w:rPr>
                        <w:t>Fig.</w:t>
                      </w:r>
                      <w:r>
                        <w:rPr>
                          <w:rFonts w:hint="eastAsia"/>
                          <w:color w:val="FF0000"/>
                        </w:rPr>
                        <w:t>6</w:t>
                      </w:r>
                    </w:p>
                  </w:txbxContent>
                </v:textbox>
              </v:shape>
            </w:pict>
          </mc:Fallback>
        </mc:AlternateContent>
      </w:r>
      <w:r w:rsidR="005B01A5" w:rsidRPr="005B01A5">
        <w:rPr>
          <w:rFonts w:eastAsia="ＭＳ ゴシック"/>
          <w:szCs w:val="21"/>
        </w:rPr>
        <w:t xml:space="preserve">***************************************************** </w:t>
      </w:r>
      <w:r w:rsidR="005B01A5">
        <w:rPr>
          <w:rFonts w:eastAsia="ＭＳ ゴシック" w:hint="eastAsia"/>
          <w:szCs w:val="21"/>
        </w:rPr>
        <w:t>(</w:t>
      </w:r>
      <w:r w:rsidR="0038412E" w:rsidRPr="0038412E">
        <w:rPr>
          <w:szCs w:val="21"/>
        </w:rPr>
        <w:t>Fig.</w:t>
      </w:r>
      <w:r w:rsidR="0038412E" w:rsidRPr="0038412E">
        <w:rPr>
          <w:rFonts w:hint="eastAsia"/>
          <w:szCs w:val="21"/>
        </w:rPr>
        <w:t>6</w:t>
      </w:r>
      <w:r w:rsidR="005B01A5">
        <w:rPr>
          <w:rFonts w:hint="eastAsia"/>
          <w:szCs w:val="21"/>
        </w:rPr>
        <w:t xml:space="preserve">). ******* ************* ****** ********* ****************************************************************************************************************************************************************************. </w:t>
      </w:r>
    </w:p>
    <w:p w:rsidR="005B01A5" w:rsidRDefault="00FD0ACB" w:rsidP="009A1DE6">
      <w:r>
        <w:rPr>
          <w:rFonts w:hAnsi="ＭＳ ゴシック"/>
          <w:noProof/>
        </w:rPr>
        <w:lastRenderedPageBreak/>
        <mc:AlternateContent>
          <mc:Choice Requires="wps">
            <w:drawing>
              <wp:anchor distT="0" distB="0" distL="114300" distR="114300" simplePos="0" relativeHeight="251663360" behindDoc="0" locked="0" layoutInCell="1" allowOverlap="1" wp14:anchorId="6C1FA8DA" wp14:editId="159D9342">
                <wp:simplePos x="0" y="0"/>
                <wp:positionH relativeFrom="column">
                  <wp:posOffset>3961606</wp:posOffset>
                </wp:positionH>
                <wp:positionV relativeFrom="paragraph">
                  <wp:posOffset>890270</wp:posOffset>
                </wp:positionV>
                <wp:extent cx="1524794" cy="355600"/>
                <wp:effectExtent l="0" t="0" r="18415" b="25400"/>
                <wp:wrapNone/>
                <wp:docPr id="3" name="テキスト ボックス 3"/>
                <wp:cNvGraphicFramePr/>
                <a:graphic xmlns:a="http://schemas.openxmlformats.org/drawingml/2006/main">
                  <a:graphicData uri="http://schemas.microsoft.com/office/word/2010/wordprocessingShape">
                    <wps:wsp>
                      <wps:cNvSpPr txBox="1"/>
                      <wps:spPr>
                        <a:xfrm>
                          <a:off x="0" y="0"/>
                          <a:ext cx="1524794" cy="355600"/>
                        </a:xfrm>
                        <a:prstGeom prst="rect">
                          <a:avLst/>
                        </a:prstGeom>
                        <a:solidFill>
                          <a:sysClr val="window" lastClr="FFFFFF"/>
                        </a:solidFill>
                        <a:ln w="6350">
                          <a:solidFill>
                            <a:srgbClr val="FF0000"/>
                          </a:solidFill>
                        </a:ln>
                        <a:effectLst/>
                      </wps:spPr>
                      <wps:txbx>
                        <w:txbxContent>
                          <w:p w:rsidR="00FD0ACB" w:rsidRPr="00FD0ACB" w:rsidRDefault="00FD0ACB" w:rsidP="00FD0ACB">
                            <w:pPr>
                              <w:rPr>
                                <w:color w:val="FF0000"/>
                              </w:rPr>
                            </w:pPr>
                            <w:r w:rsidRPr="00FD0ACB">
                              <w:rPr>
                                <w:rFonts w:hint="eastAsia"/>
                                <w:color w:val="FF0000"/>
                              </w:rPr>
                              <w:t>Fig.</w:t>
                            </w:r>
                            <w:r>
                              <w:rPr>
                                <w:rFonts w:hint="eastAsia"/>
                                <w:color w:val="FF0000"/>
                              </w:rPr>
                              <w:t>8</w:t>
                            </w:r>
                            <w:r w:rsidRPr="00FD0ACB">
                              <w:rPr>
                                <w:rFonts w:hint="eastAsia"/>
                                <w:color w:val="FF0000"/>
                              </w:rPr>
                              <w:t>, Fig.</w:t>
                            </w:r>
                            <w:r>
                              <w:rPr>
                                <w:rFonts w:hint="eastAsia"/>
                                <w:color w:val="FF0000"/>
                              </w:rPr>
                              <w:t>9, Fig.11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 o:spid="_x0000_s1028" type="#_x0000_t202" style="position:absolute;left:0;text-align:left;margin-left:311.95pt;margin-top:70.1pt;width:120.05pt;height:28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" fillcolor="window" strokecolor="red" strokeweight=".5pt">
                <v:textbox>
                  <w:txbxContent>
                    <w:p w:rsidR="00FD0ACB" w:rsidRPr="00FD0ACB" w:rsidRDefault="00FD0ACB" w:rsidP="00FD0ACB">
                      <w:pPr>
                        <w:rPr>
                          <w:color w:val="FF0000"/>
                        </w:rPr>
                      </w:pPr>
                      <w:r w:rsidRPr="00FD0ACB">
                        <w:rPr>
                          <w:rFonts w:hint="eastAsia"/>
                          <w:color w:val="FF0000"/>
                        </w:rPr>
                        <w:t>Fig.</w:t>
                      </w:r>
                      <w:r>
                        <w:rPr>
                          <w:rFonts w:hint="eastAsia"/>
                          <w:color w:val="FF0000"/>
                        </w:rPr>
                        <w:t>8</w:t>
                      </w:r>
                      <w:r w:rsidRPr="00FD0ACB">
                        <w:rPr>
                          <w:rFonts w:hint="eastAsia"/>
                          <w:color w:val="FF0000"/>
                        </w:rPr>
                        <w:t>, Fig.</w:t>
                      </w:r>
                      <w:r>
                        <w:rPr>
                          <w:rFonts w:hint="eastAsia"/>
                          <w:color w:val="FF0000"/>
                        </w:rPr>
                        <w:t>9, Fig.11</w:t>
                      </w:r>
                    </w:p>
                  </w:txbxContent>
                </v:textbox>
              </v:shape>
            </w:pict>
          </mc:Fallback>
        </mc:AlternateContent>
      </w:r>
      <w:r w:rsidR="005B01A5">
        <w:rPr>
          <w:rFonts w:ascii="ＭＳ ゴシック" w:eastAsia="ＭＳ ゴシック" w:hAnsi="ＭＳ ゴシック" w:hint="eastAsia"/>
          <w:sz w:val="28"/>
          <w:szCs w:val="28"/>
        </w:rPr>
        <w:t>Small headline</w:t>
      </w:r>
      <w:r w:rsidR="009A1DE6">
        <w:rPr>
          <w:rFonts w:eastAsia="ＭＳ ゴシック" w:hint="eastAsia"/>
          <w:sz w:val="28"/>
          <w:szCs w:val="28"/>
        </w:rPr>
        <w:t>：</w:t>
      </w:r>
      <w:r w:rsidR="005B01A5" w:rsidRPr="005B01A5">
        <w:rPr>
          <w:rFonts w:eastAsia="ＭＳ ゴシック" w:hint="eastAsia"/>
          <w:szCs w:val="24"/>
        </w:rPr>
        <w:t xml:space="preserve"> </w:t>
      </w:r>
      <w:proofErr w:type="spellStart"/>
      <w:r w:rsidR="005B01A5">
        <w:rPr>
          <w:rFonts w:hint="eastAsia"/>
        </w:rPr>
        <w:t>abcd</w:t>
      </w:r>
      <w:proofErr w:type="spellEnd"/>
      <w:r w:rsidR="005B01A5">
        <w:rPr>
          <w:rFonts w:hint="eastAsia"/>
        </w:rPr>
        <w:t xml:space="preserve"> </w:t>
      </w:r>
      <w:proofErr w:type="spellStart"/>
      <w:r w:rsidR="005B01A5">
        <w:rPr>
          <w:rFonts w:hint="eastAsia"/>
        </w:rPr>
        <w:t>efgh</w:t>
      </w:r>
      <w:proofErr w:type="spellEnd"/>
      <w:r w:rsidR="005B01A5">
        <w:rPr>
          <w:rFonts w:hint="eastAsia"/>
        </w:rPr>
        <w:t xml:space="preserve"> </w:t>
      </w:r>
      <w:proofErr w:type="spellStart"/>
      <w:r w:rsidR="005B01A5">
        <w:rPr>
          <w:rFonts w:hint="eastAsia"/>
        </w:rPr>
        <w:t>ijklmn</w:t>
      </w:r>
      <w:proofErr w:type="spellEnd"/>
      <w:r w:rsidR="005B01A5">
        <w:rPr>
          <w:rFonts w:hint="eastAsia"/>
        </w:rPr>
        <w:t xml:space="preserve"> ************************************************************************************************************************** (</w:t>
      </w:r>
      <w:r w:rsidR="0038412E">
        <w:rPr>
          <w:rFonts w:hint="eastAsia"/>
        </w:rPr>
        <w:t>Fig.8, 9, 11</w:t>
      </w:r>
      <w:r w:rsidR="005B01A5">
        <w:rPr>
          <w:rFonts w:hint="eastAsia"/>
        </w:rPr>
        <w:t>).</w:t>
      </w:r>
    </w:p>
    <w:p w:rsidR="0038412E" w:rsidRPr="009A1DE6" w:rsidRDefault="005B01A5" w:rsidP="005B01A5">
      <w:pPr>
        <w:ind w:firstLineChars="50" w:firstLine="120"/>
        <w:rPr>
          <w:rFonts w:eastAsia="ＭＳ ゴシック"/>
          <w:sz w:val="28"/>
          <w:szCs w:val="28"/>
        </w:rPr>
      </w:pPr>
      <w:r>
        <w:rPr>
          <w:rFonts w:hint="eastAsia"/>
        </w:rPr>
        <w:t>********************************************************************************************************************************* (</w:t>
      </w:r>
      <w:r w:rsidR="0038412E">
        <w:rPr>
          <w:rFonts w:hint="eastAsia"/>
        </w:rPr>
        <w:t>Fig.10</w:t>
      </w:r>
      <w:r>
        <w:rPr>
          <w:rFonts w:hint="eastAsia"/>
        </w:rPr>
        <w:t>).</w:t>
      </w:r>
    </w:p>
    <w:p w:rsidR="0038412E" w:rsidRDefault="0038412E" w:rsidP="00E30FF1">
      <w:pPr>
        <w:ind w:firstLineChars="100" w:firstLine="240"/>
        <w:rPr>
          <w:rFonts w:ascii="ＭＳ 明朝" w:hAnsi="ＭＳ 明朝"/>
          <w:szCs w:val="21"/>
        </w:rPr>
      </w:pPr>
      <w:r>
        <w:rPr>
          <w:rFonts w:ascii="ＭＳ 明朝" w:hAnsi="ＭＳ 明朝" w:hint="eastAsia"/>
          <w:szCs w:val="21"/>
        </w:rPr>
        <w:t>・・・</w:t>
      </w:r>
    </w:p>
    <w:p w:rsidR="009D7414" w:rsidRDefault="009D7414" w:rsidP="00E30FF1">
      <w:pPr>
        <w:ind w:firstLineChars="100" w:firstLine="240"/>
        <w:rPr>
          <w:rFonts w:ascii="ＭＳ 明朝" w:hAnsi="ＭＳ 明朝"/>
          <w:szCs w:val="21"/>
        </w:rPr>
      </w:pPr>
    </w:p>
    <w:p w:rsidR="0038412E" w:rsidRPr="009A1DE6" w:rsidRDefault="005B01A5" w:rsidP="0038412E">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Conclusion</w:t>
      </w:r>
    </w:p>
    <w:p w:rsidR="005B01A5" w:rsidRDefault="005B01A5" w:rsidP="0038412E">
      <w:pPr>
        <w:rPr>
          <w:rFonts w:ascii="ＭＳ 明朝" w:hAnsi="ＭＳ 明朝"/>
          <w:szCs w:val="18"/>
        </w:rPr>
      </w:pPr>
      <w:r>
        <w:rPr>
          <w:rFonts w:ascii="ＭＳ 明朝" w:hAnsi="ＭＳ 明朝" w:hint="eastAsia"/>
          <w:szCs w:val="18"/>
        </w:rPr>
        <w:t>1. ********************************************.</w:t>
      </w:r>
    </w:p>
    <w:p w:rsidR="0038412E" w:rsidRDefault="005B01A5" w:rsidP="0038412E">
      <w:pPr>
        <w:rPr>
          <w:rFonts w:ascii="ＭＳ 明朝" w:hAnsi="ＭＳ 明朝"/>
          <w:szCs w:val="18"/>
        </w:rPr>
      </w:pPr>
      <w:r>
        <w:rPr>
          <w:rFonts w:ascii="ＭＳ 明朝" w:hAnsi="ＭＳ 明朝" w:hint="eastAsia"/>
          <w:szCs w:val="18"/>
        </w:rPr>
        <w:t>2. ********************************************.</w:t>
      </w:r>
    </w:p>
    <w:p w:rsidR="0038412E" w:rsidRDefault="0038412E" w:rsidP="0038412E">
      <w:pPr>
        <w:rPr>
          <w:rFonts w:ascii="ＭＳ 明朝" w:hAnsi="ＭＳ 明朝"/>
        </w:rPr>
      </w:pPr>
    </w:p>
    <w:p w:rsidR="0038412E" w:rsidRDefault="008B3514" w:rsidP="0038412E">
      <w:pPr>
        <w:rPr>
          <w:rFonts w:ascii="ＭＳ 明朝" w:hAnsi="ＭＳ 明朝"/>
        </w:rPr>
      </w:pPr>
      <w:r>
        <w:rPr>
          <w:rFonts w:ascii="ＭＳ ゴシック" w:eastAsia="ＭＳ ゴシック" w:hAnsi="ＭＳ ゴシック" w:hint="eastAsia"/>
          <w:sz w:val="28"/>
          <w:szCs w:val="28"/>
        </w:rPr>
        <w:t>Acknowledgement</w:t>
      </w:r>
      <w:r w:rsidR="0038412E" w:rsidRPr="009A1DE6">
        <w:rPr>
          <w:rFonts w:ascii="ＭＳ ゴシック" w:eastAsia="ＭＳ ゴシック" w:hAnsi="ＭＳ ゴシック" w:hint="eastAsia"/>
          <w:sz w:val="28"/>
          <w:szCs w:val="28"/>
        </w:rPr>
        <w:t>：</w:t>
      </w:r>
      <w:proofErr w:type="spellStart"/>
      <w:r w:rsidRPr="008B3514">
        <w:t>abc</w:t>
      </w:r>
      <w:proofErr w:type="spellEnd"/>
      <w:r>
        <w:rPr>
          <w:rFonts w:hint="eastAsia"/>
        </w:rPr>
        <w:t xml:space="preserve"> </w:t>
      </w:r>
      <w:proofErr w:type="spellStart"/>
      <w:r w:rsidRPr="008B3514">
        <w:t>defg</w:t>
      </w:r>
      <w:proofErr w:type="spellEnd"/>
      <w:r>
        <w:rPr>
          <w:rFonts w:hint="eastAsia"/>
        </w:rPr>
        <w:t xml:space="preserve"> ***** ********** ******** *****************************************************. Dr.** ******** ******* ****** ******* ******* ********************************************.      </w:t>
      </w:r>
    </w:p>
    <w:p w:rsidR="0038412E" w:rsidRPr="009A1DE6" w:rsidRDefault="008B3514" w:rsidP="0038412E">
      <w:pPr>
        <w:jc w:val="center"/>
        <w:rPr>
          <w:rFonts w:ascii="ＭＳ ゴシック" w:eastAsia="ＭＳ ゴシック" w:hAnsi="ＭＳ ゴシック"/>
          <w:bCs/>
          <w:position w:val="-40"/>
          <w:sz w:val="28"/>
          <w:szCs w:val="28"/>
        </w:rPr>
      </w:pPr>
      <w:r>
        <w:rPr>
          <w:rFonts w:ascii="ＭＳ ゴシック" w:eastAsia="ＭＳ ゴシック" w:hAnsi="ＭＳ ゴシック" w:hint="eastAsia"/>
          <w:bCs/>
          <w:position w:val="-40"/>
          <w:sz w:val="28"/>
          <w:szCs w:val="28"/>
        </w:rPr>
        <w:t>Reference</w:t>
      </w:r>
    </w:p>
    <w:p w:rsidR="008B3514" w:rsidRPr="008B3514" w:rsidRDefault="008B3514" w:rsidP="008B3514">
      <w:pPr>
        <w:ind w:left="240" w:hangingChars="100" w:hanging="240"/>
        <w:rPr>
          <w:bCs/>
          <w:szCs w:val="18"/>
        </w:rPr>
      </w:pPr>
      <w:r w:rsidRPr="008B3514">
        <w:rPr>
          <w:bCs/>
          <w:szCs w:val="18"/>
        </w:rPr>
        <w:t xml:space="preserve">Decker, P.L., 1986, Style and mechanics of liquefaction-related deformation, lower </w:t>
      </w:r>
      <w:proofErr w:type="spellStart"/>
      <w:r w:rsidRPr="008B3514">
        <w:rPr>
          <w:bCs/>
          <w:szCs w:val="18"/>
        </w:rPr>
        <w:t>absaroka</w:t>
      </w:r>
      <w:proofErr w:type="spellEnd"/>
      <w:r w:rsidRPr="008B3514">
        <w:rPr>
          <w:bCs/>
          <w:szCs w:val="18"/>
        </w:rPr>
        <w:t xml:space="preserve"> Volcanic </w:t>
      </w:r>
      <w:proofErr w:type="spellStart"/>
      <w:r w:rsidRPr="008B3514">
        <w:rPr>
          <w:bCs/>
          <w:szCs w:val="18"/>
        </w:rPr>
        <w:t>Supergroup</w:t>
      </w:r>
      <w:proofErr w:type="spellEnd"/>
      <w:r w:rsidRPr="008B3514">
        <w:rPr>
          <w:bCs/>
          <w:szCs w:val="18"/>
        </w:rPr>
        <w:t xml:space="preserve"> (Eocene), Wyoming. SPECIAL PAPER 240, Geological Society of America, 71p.</w:t>
      </w:r>
    </w:p>
    <w:p w:rsidR="00587698" w:rsidRDefault="00587698" w:rsidP="008B3514">
      <w:pPr>
        <w:ind w:left="240" w:hangingChars="100" w:hanging="240"/>
        <w:rPr>
          <w:rFonts w:hint="eastAsia"/>
          <w:bCs/>
          <w:szCs w:val="18"/>
        </w:rPr>
      </w:pPr>
      <w:proofErr w:type="spellStart"/>
      <w:r w:rsidRPr="00587698">
        <w:rPr>
          <w:rFonts w:hint="eastAsia"/>
          <w:bCs/>
          <w:szCs w:val="18"/>
        </w:rPr>
        <w:t>Daus</w:t>
      </w:r>
      <w:proofErr w:type="spellEnd"/>
      <w:r w:rsidRPr="00587698">
        <w:rPr>
          <w:rFonts w:hint="eastAsia"/>
          <w:bCs/>
          <w:szCs w:val="18"/>
        </w:rPr>
        <w:t xml:space="preserve">, B., Hempel, M., </w:t>
      </w:r>
      <w:proofErr w:type="spellStart"/>
      <w:r w:rsidRPr="00587698">
        <w:rPr>
          <w:rFonts w:hint="eastAsia"/>
          <w:bCs/>
          <w:szCs w:val="18"/>
        </w:rPr>
        <w:t>Wennrich</w:t>
      </w:r>
      <w:proofErr w:type="spellEnd"/>
      <w:r w:rsidRPr="00587698">
        <w:rPr>
          <w:rFonts w:hint="eastAsia"/>
          <w:bCs/>
          <w:szCs w:val="18"/>
        </w:rPr>
        <w:t xml:space="preserve">, R., and Weiss, H., 2010, Concentrations and speciation of arsenic in groundwater polluted by warfare agents. Environmental Pollution, </w:t>
      </w:r>
      <w:r w:rsidRPr="00587698">
        <w:rPr>
          <w:rFonts w:hint="eastAsia"/>
          <w:bCs/>
          <w:szCs w:val="18"/>
        </w:rPr>
        <w:lastRenderedPageBreak/>
        <w:t xml:space="preserve">Elsevier </w:t>
      </w:r>
      <w:r w:rsidRPr="00587698">
        <w:rPr>
          <w:rFonts w:hint="eastAsia"/>
          <w:bCs/>
          <w:szCs w:val="18"/>
        </w:rPr>
        <w:t>，</w:t>
      </w:r>
      <w:r w:rsidRPr="00587698">
        <w:rPr>
          <w:rFonts w:hint="eastAsia"/>
          <w:bCs/>
          <w:szCs w:val="18"/>
        </w:rPr>
        <w:t>158, 3439-3444</w:t>
      </w:r>
      <w:r w:rsidRPr="00587698">
        <w:rPr>
          <w:rFonts w:hint="eastAsia"/>
          <w:bCs/>
          <w:szCs w:val="18"/>
        </w:rPr>
        <w:t>．</w:t>
      </w:r>
    </w:p>
    <w:p w:rsidR="0038412E" w:rsidRDefault="008B3514" w:rsidP="008B3514">
      <w:pPr>
        <w:ind w:left="240" w:hangingChars="100" w:hanging="240"/>
        <w:rPr>
          <w:rFonts w:hint="eastAsia"/>
          <w:bCs/>
          <w:szCs w:val="18"/>
        </w:rPr>
      </w:pPr>
      <w:proofErr w:type="spellStart"/>
      <w:r w:rsidRPr="008B3514">
        <w:rPr>
          <w:bCs/>
          <w:szCs w:val="18"/>
        </w:rPr>
        <w:t>Fowles</w:t>
      </w:r>
      <w:proofErr w:type="spellEnd"/>
      <w:r w:rsidRPr="008B3514">
        <w:rPr>
          <w:bCs/>
          <w:szCs w:val="18"/>
        </w:rPr>
        <w:t xml:space="preserve">, J., Weinstein, P. and </w:t>
      </w:r>
      <w:proofErr w:type="spellStart"/>
      <w:r w:rsidRPr="008B3514">
        <w:rPr>
          <w:bCs/>
          <w:szCs w:val="18"/>
        </w:rPr>
        <w:t>Tsrng</w:t>
      </w:r>
      <w:proofErr w:type="spellEnd"/>
      <w:r w:rsidRPr="008B3514">
        <w:rPr>
          <w:bCs/>
          <w:szCs w:val="18"/>
        </w:rPr>
        <w:t xml:space="preserve">, C., 2005, Environmental Medicine. in </w:t>
      </w:r>
      <w:proofErr w:type="spellStart"/>
      <w:r w:rsidRPr="008B3514">
        <w:rPr>
          <w:bCs/>
          <w:szCs w:val="18"/>
        </w:rPr>
        <w:t>Selinus</w:t>
      </w:r>
      <w:proofErr w:type="spellEnd"/>
      <w:r w:rsidRPr="008B3514">
        <w:rPr>
          <w:bCs/>
          <w:szCs w:val="18"/>
        </w:rPr>
        <w:t xml:space="preserve"> O. ed. Essentials of Medical Geology, Elsevier Academic Press, 541-562.</w:t>
      </w:r>
    </w:p>
    <w:p w:rsidR="00587698" w:rsidRPr="00587698" w:rsidRDefault="00587698" w:rsidP="00587698">
      <w:pPr>
        <w:ind w:left="240" w:hangingChars="100" w:hanging="240"/>
        <w:rPr>
          <w:bCs/>
          <w:szCs w:val="18"/>
        </w:rPr>
      </w:pPr>
      <w:proofErr w:type="spellStart"/>
      <w:r w:rsidRPr="00587698">
        <w:rPr>
          <w:bCs/>
          <w:szCs w:val="18"/>
        </w:rPr>
        <w:t>Paim</w:t>
      </w:r>
      <w:proofErr w:type="spellEnd"/>
      <w:r w:rsidRPr="00587698">
        <w:rPr>
          <w:bCs/>
          <w:szCs w:val="18"/>
        </w:rPr>
        <w:t xml:space="preserve">, P.S.G., 1995, Alluvial </w:t>
      </w:r>
      <w:proofErr w:type="spellStart"/>
      <w:r w:rsidRPr="00587698">
        <w:rPr>
          <w:bCs/>
          <w:szCs w:val="18"/>
        </w:rPr>
        <w:t>palaeogeography</w:t>
      </w:r>
      <w:proofErr w:type="spellEnd"/>
      <w:r w:rsidRPr="00587698">
        <w:rPr>
          <w:bCs/>
          <w:szCs w:val="18"/>
        </w:rPr>
        <w:t xml:space="preserve"> of the </w:t>
      </w:r>
      <w:proofErr w:type="spellStart"/>
      <w:r w:rsidRPr="00587698">
        <w:rPr>
          <w:bCs/>
          <w:szCs w:val="18"/>
        </w:rPr>
        <w:t>Guaritas</w:t>
      </w:r>
      <w:proofErr w:type="spellEnd"/>
      <w:r w:rsidRPr="00587698">
        <w:rPr>
          <w:bCs/>
          <w:szCs w:val="18"/>
        </w:rPr>
        <w:t xml:space="preserve"> depositional sequence of southern Brazil. Special Publication Number 22 of the International Association of </w:t>
      </w:r>
      <w:proofErr w:type="spellStart"/>
      <w:r w:rsidRPr="00587698">
        <w:rPr>
          <w:bCs/>
          <w:szCs w:val="18"/>
        </w:rPr>
        <w:t>Sedimentologists</w:t>
      </w:r>
      <w:proofErr w:type="spellEnd"/>
      <w:r w:rsidRPr="00587698">
        <w:rPr>
          <w:bCs/>
          <w:szCs w:val="18"/>
        </w:rPr>
        <w:t>, Blackwell Science Ltd, 3-16.</w:t>
      </w:r>
    </w:p>
    <w:p w:rsidR="00587698" w:rsidRPr="00587698" w:rsidRDefault="00587698" w:rsidP="00587698">
      <w:pPr>
        <w:ind w:left="240" w:hangingChars="100" w:hanging="240"/>
        <w:rPr>
          <w:bCs/>
          <w:szCs w:val="18"/>
        </w:rPr>
      </w:pPr>
      <w:proofErr w:type="spellStart"/>
      <w:r w:rsidRPr="00587698">
        <w:rPr>
          <w:bCs/>
          <w:szCs w:val="18"/>
        </w:rPr>
        <w:t>Schuchert</w:t>
      </w:r>
      <w:proofErr w:type="spellEnd"/>
      <w:r w:rsidRPr="00587698">
        <w:rPr>
          <w:bCs/>
          <w:szCs w:val="18"/>
        </w:rPr>
        <w:t xml:space="preserve">, C., and </w:t>
      </w:r>
      <w:proofErr w:type="spellStart"/>
      <w:r w:rsidRPr="00587698">
        <w:rPr>
          <w:bCs/>
          <w:szCs w:val="18"/>
        </w:rPr>
        <w:t>Lomgwell</w:t>
      </w:r>
      <w:proofErr w:type="spellEnd"/>
      <w:r w:rsidRPr="00587698">
        <w:rPr>
          <w:bCs/>
          <w:szCs w:val="18"/>
        </w:rPr>
        <w:t>, C.B., 1932, Paleozoic deformations of the Hudson Valley region, New York. American Journal of Science, vol.23, 305-326.</w:t>
      </w:r>
    </w:p>
    <w:p w:rsidR="00587698" w:rsidRDefault="00587698" w:rsidP="00587698">
      <w:pPr>
        <w:ind w:left="240" w:hangingChars="100" w:hanging="240"/>
        <w:rPr>
          <w:rFonts w:hint="eastAsia"/>
          <w:bCs/>
          <w:szCs w:val="18"/>
        </w:rPr>
      </w:pPr>
      <w:r w:rsidRPr="00587698">
        <w:rPr>
          <w:bCs/>
          <w:szCs w:val="18"/>
        </w:rPr>
        <w:t xml:space="preserve">Voss, F.I. and </w:t>
      </w:r>
      <w:proofErr w:type="spellStart"/>
      <w:r w:rsidRPr="00587698">
        <w:rPr>
          <w:bCs/>
          <w:szCs w:val="18"/>
        </w:rPr>
        <w:t>Duaaan</w:t>
      </w:r>
      <w:proofErr w:type="spellEnd"/>
      <w:r w:rsidRPr="00587698">
        <w:rPr>
          <w:bCs/>
          <w:szCs w:val="18"/>
        </w:rPr>
        <w:t xml:space="preserve">, S.M., 2014, Editors: Online re-publication of legacy articles on the </w:t>
      </w:r>
      <w:proofErr w:type="spellStart"/>
      <w:r w:rsidRPr="00587698">
        <w:rPr>
          <w:bCs/>
          <w:szCs w:val="18"/>
        </w:rPr>
        <w:t>oasion</w:t>
      </w:r>
      <w:proofErr w:type="spellEnd"/>
      <w:r w:rsidRPr="00587698">
        <w:rPr>
          <w:bCs/>
          <w:szCs w:val="18"/>
        </w:rPr>
        <w:t xml:space="preserve"> of Hydrogeology Journal 27th anniversary, 1993-2014, Hydrology Journal. </w:t>
      </w:r>
      <w:proofErr w:type="spellStart"/>
      <w:r w:rsidRPr="00587698">
        <w:rPr>
          <w:bCs/>
          <w:szCs w:val="18"/>
        </w:rPr>
        <w:t>doi</w:t>
      </w:r>
      <w:proofErr w:type="spellEnd"/>
      <w:r w:rsidRPr="00587698">
        <w:rPr>
          <w:bCs/>
          <w:szCs w:val="18"/>
        </w:rPr>
        <w:t>: 10.1007/s10040-012-0928-1</w:t>
      </w:r>
    </w:p>
    <w:p w:rsidR="00587698" w:rsidRDefault="00587698" w:rsidP="00587698">
      <w:pPr>
        <w:ind w:left="240" w:hangingChars="100" w:hanging="240"/>
        <w:rPr>
          <w:rFonts w:hint="eastAsia"/>
          <w:bCs/>
          <w:szCs w:val="18"/>
        </w:rPr>
      </w:pPr>
    </w:p>
    <w:p w:rsidR="00587698" w:rsidRPr="00587698" w:rsidRDefault="00587698" w:rsidP="00587698">
      <w:pPr>
        <w:rPr>
          <w:color w:val="000000"/>
          <w:szCs w:val="24"/>
        </w:rPr>
      </w:pPr>
      <w:r w:rsidRPr="00587698">
        <w:rPr>
          <w:rFonts w:ascii="ＭＳ ゴシック" w:eastAsia="ＭＳ ゴシック" w:hAnsi="ＭＳ ゴシック" w:hint="eastAsia"/>
          <w:b/>
          <w:color w:val="000000"/>
          <w:szCs w:val="24"/>
        </w:rPr>
        <w:t xml:space="preserve">　</w:t>
      </w:r>
      <w:proofErr w:type="spellStart"/>
      <w:r w:rsidRPr="00587698">
        <w:rPr>
          <w:rFonts w:hint="eastAsia"/>
          <w:color w:val="000000"/>
          <w:szCs w:val="24"/>
        </w:rPr>
        <w:t>Hosse</w:t>
      </w:r>
      <w:proofErr w:type="spellEnd"/>
      <w:r w:rsidRPr="00587698">
        <w:rPr>
          <w:rFonts w:hint="eastAsia"/>
          <w:color w:val="000000"/>
          <w:szCs w:val="24"/>
        </w:rPr>
        <w:t xml:space="preserve">: </w:t>
      </w:r>
      <w:r w:rsidRPr="00587698">
        <w:rPr>
          <w:rFonts w:hint="eastAsia"/>
          <w:color w:val="000000"/>
          <w:szCs w:val="24"/>
        </w:rPr>
        <w:t>法末，</w:t>
      </w:r>
      <w:r w:rsidRPr="00587698">
        <w:rPr>
          <w:rFonts w:hint="eastAsia"/>
          <w:color w:val="000000"/>
          <w:szCs w:val="24"/>
        </w:rPr>
        <w:t xml:space="preserve">Nagaoka: </w:t>
      </w:r>
      <w:r w:rsidRPr="00587698">
        <w:rPr>
          <w:rFonts w:hint="eastAsia"/>
          <w:color w:val="000000"/>
          <w:szCs w:val="24"/>
        </w:rPr>
        <w:t>長岡，</w:t>
      </w:r>
      <w:proofErr w:type="spellStart"/>
      <w:r w:rsidRPr="00587698">
        <w:rPr>
          <w:rFonts w:hint="eastAsia"/>
          <w:color w:val="000000"/>
          <w:szCs w:val="24"/>
        </w:rPr>
        <w:t>Oguni</w:t>
      </w:r>
      <w:proofErr w:type="spellEnd"/>
      <w:r w:rsidRPr="00587698">
        <w:rPr>
          <w:rFonts w:hint="eastAsia"/>
          <w:color w:val="000000"/>
          <w:szCs w:val="24"/>
        </w:rPr>
        <w:t xml:space="preserve">: </w:t>
      </w:r>
      <w:r w:rsidRPr="00587698">
        <w:rPr>
          <w:rFonts w:hint="eastAsia"/>
          <w:color w:val="000000"/>
          <w:szCs w:val="24"/>
        </w:rPr>
        <w:t>小国，</w:t>
      </w:r>
      <w:proofErr w:type="spellStart"/>
      <w:r w:rsidRPr="00587698">
        <w:rPr>
          <w:color w:val="000000"/>
          <w:szCs w:val="24"/>
        </w:rPr>
        <w:t>Ojiya</w:t>
      </w:r>
      <w:proofErr w:type="spellEnd"/>
      <w:r w:rsidRPr="00587698">
        <w:rPr>
          <w:rFonts w:hint="eastAsia"/>
          <w:color w:val="000000"/>
          <w:szCs w:val="24"/>
        </w:rPr>
        <w:t xml:space="preserve">: </w:t>
      </w:r>
      <w:r w:rsidRPr="00587698">
        <w:rPr>
          <w:rFonts w:hint="eastAsia"/>
          <w:color w:val="000000"/>
          <w:szCs w:val="24"/>
        </w:rPr>
        <w:t>小千谷</w:t>
      </w:r>
    </w:p>
    <w:p w:rsidR="00587698" w:rsidRPr="00587698" w:rsidRDefault="00587698" w:rsidP="008B3514">
      <w:pPr>
        <w:ind w:left="240" w:hangingChars="100" w:hanging="240"/>
        <w:rPr>
          <w:rFonts w:hint="eastAsia"/>
          <w:bCs/>
          <w:szCs w:val="18"/>
        </w:rPr>
      </w:pPr>
    </w:p>
    <w:p w:rsidR="00587698" w:rsidRDefault="00587698" w:rsidP="008B3514">
      <w:pPr>
        <w:ind w:left="240" w:hangingChars="100" w:hanging="240"/>
        <w:rPr>
          <w:rFonts w:hint="eastAsia"/>
          <w:szCs w:val="18"/>
        </w:rPr>
      </w:pPr>
    </w:p>
    <w:p w:rsidR="00587698" w:rsidRDefault="00587698" w:rsidP="008B3514">
      <w:pPr>
        <w:ind w:left="240" w:hangingChars="100" w:hanging="240"/>
        <w:rPr>
          <w:rFonts w:hint="eastAsia"/>
          <w:szCs w:val="18"/>
        </w:rPr>
      </w:pPr>
    </w:p>
    <w:p w:rsidR="00587698" w:rsidRDefault="00587698" w:rsidP="008B3514">
      <w:pPr>
        <w:ind w:left="240" w:hangingChars="100" w:hanging="240"/>
        <w:rPr>
          <w:rFonts w:hint="eastAsia"/>
          <w:szCs w:val="18"/>
        </w:rPr>
      </w:pPr>
    </w:p>
    <w:p w:rsidR="00587698" w:rsidRDefault="00587698" w:rsidP="008B3514">
      <w:pPr>
        <w:ind w:left="240" w:hangingChars="100" w:hanging="240"/>
        <w:rPr>
          <w:rFonts w:hint="eastAsia"/>
          <w:szCs w:val="18"/>
        </w:rPr>
      </w:pPr>
    </w:p>
    <w:p w:rsidR="00587698" w:rsidRDefault="00587698" w:rsidP="008B3514">
      <w:pPr>
        <w:ind w:left="240" w:hangingChars="100" w:hanging="240"/>
        <w:rPr>
          <w:rFonts w:hint="eastAsia"/>
          <w:szCs w:val="18"/>
        </w:rPr>
      </w:pPr>
    </w:p>
    <w:p w:rsidR="00587698" w:rsidRPr="00946B0C" w:rsidRDefault="00587698" w:rsidP="008B3514">
      <w:pPr>
        <w:ind w:left="240" w:hangingChars="100" w:hanging="240"/>
        <w:rPr>
          <w:szCs w:val="18"/>
        </w:rPr>
      </w:pPr>
      <w:bookmarkStart w:id="0" w:name="_GoBack"/>
      <w:bookmarkEnd w:id="0"/>
    </w:p>
    <w:p w:rsidR="00314BB4" w:rsidRPr="00314BB4" w:rsidRDefault="008B3514">
      <w:r>
        <w:rPr>
          <w:rFonts w:hint="eastAsia"/>
        </w:rPr>
        <w:lastRenderedPageBreak/>
        <w:t>Caption</w:t>
      </w:r>
    </w:p>
    <w:p w:rsidR="00314BB4" w:rsidRPr="00FD0ACB" w:rsidRDefault="0038412E" w:rsidP="0038412E">
      <w:pPr>
        <w:rPr>
          <w:szCs w:val="24"/>
        </w:rPr>
      </w:pPr>
      <w:r w:rsidRPr="00FD0ACB">
        <w:rPr>
          <w:rFonts w:eastAsia="ＭＳ ゴシック"/>
          <w:b/>
          <w:szCs w:val="24"/>
        </w:rPr>
        <w:t>Fig.1</w:t>
      </w:r>
      <w:r w:rsidRPr="00FD0ACB">
        <w:rPr>
          <w:rFonts w:eastAsia="ＭＳ ゴシック"/>
          <w:szCs w:val="24"/>
        </w:rPr>
        <w:t xml:space="preserve"> </w:t>
      </w:r>
      <w:r w:rsidRPr="00FD0ACB">
        <w:rPr>
          <w:szCs w:val="24"/>
        </w:rPr>
        <w:t>Location of survey area and</w:t>
      </w:r>
      <w:r w:rsidRPr="00FD0ACB">
        <w:rPr>
          <w:rFonts w:eastAsia="ＭＳ ゴシック"/>
          <w:szCs w:val="24"/>
        </w:rPr>
        <w:t xml:space="preserve"> Geological map of southern Kanto Area. </w:t>
      </w:r>
      <w:r w:rsidRPr="00FD0ACB">
        <w:rPr>
          <w:szCs w:val="24"/>
        </w:rPr>
        <w:t>（</w:t>
      </w:r>
      <w:r w:rsidRPr="00FD0ACB">
        <w:rPr>
          <w:szCs w:val="24"/>
        </w:rPr>
        <w:t xml:space="preserve">added to </w:t>
      </w:r>
      <w:proofErr w:type="spellStart"/>
      <w:r w:rsidRPr="00FD0ACB">
        <w:rPr>
          <w:szCs w:val="24"/>
        </w:rPr>
        <w:t>Nirei</w:t>
      </w:r>
      <w:proofErr w:type="spellEnd"/>
      <w:r w:rsidRPr="00FD0ACB">
        <w:rPr>
          <w:szCs w:val="24"/>
        </w:rPr>
        <w:t xml:space="preserve"> et al.(1987)</w:t>
      </w:r>
      <w:r w:rsidRPr="00FD0ACB">
        <w:rPr>
          <w:szCs w:val="24"/>
        </w:rPr>
        <w:t>）</w:t>
      </w:r>
      <w:r w:rsidRPr="00FD0ACB">
        <w:rPr>
          <w:szCs w:val="24"/>
        </w:rPr>
        <w:t>.</w:t>
      </w:r>
    </w:p>
    <w:p w:rsidR="00314BB4" w:rsidRPr="00122BB6" w:rsidRDefault="00314BB4"/>
    <w:sectPr w:rsidR="00314BB4" w:rsidRPr="00122BB6" w:rsidSect="00ED5959">
      <w:pgSz w:w="11906" w:h="16838" w:code="9"/>
      <w:pgMar w:top="1418" w:right="4536" w:bottom="1418" w:left="1134" w:header="851" w:footer="992" w:gutter="0"/>
      <w:lnNumType w:countBy="1" w:restart="continuous"/>
      <w:cols w:space="720"/>
      <w:docGrid w:type="linesAndChars" w:linePitch="5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DAC" w:rsidRDefault="00895DAC">
      <w:r>
        <w:separator/>
      </w:r>
    </w:p>
  </w:endnote>
  <w:endnote w:type="continuationSeparator" w:id="0">
    <w:p w:rsidR="00895DAC" w:rsidRDefault="00895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DAC" w:rsidRDefault="00895DAC">
      <w:r>
        <w:separator/>
      </w:r>
    </w:p>
  </w:footnote>
  <w:footnote w:type="continuationSeparator" w:id="0">
    <w:p w:rsidR="00895DAC" w:rsidRDefault="00895D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8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BB6"/>
    <w:rsid w:val="000C1A30"/>
    <w:rsid w:val="00122BB6"/>
    <w:rsid w:val="00314BB4"/>
    <w:rsid w:val="0038412E"/>
    <w:rsid w:val="00587698"/>
    <w:rsid w:val="005911A4"/>
    <w:rsid w:val="005B01A5"/>
    <w:rsid w:val="00895DAC"/>
    <w:rsid w:val="008B3514"/>
    <w:rsid w:val="009A1D7E"/>
    <w:rsid w:val="009A1DE6"/>
    <w:rsid w:val="009C735D"/>
    <w:rsid w:val="009D7414"/>
    <w:rsid w:val="00A7735E"/>
    <w:rsid w:val="00CD6BF3"/>
    <w:rsid w:val="00D512B8"/>
    <w:rsid w:val="00E30FF1"/>
    <w:rsid w:val="00EB3B6C"/>
    <w:rsid w:val="00ED5959"/>
    <w:rsid w:val="00EE5777"/>
    <w:rsid w:val="00FC3235"/>
    <w:rsid w:val="00FD0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0FF1"/>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Bullet"/>
    <w:basedOn w:val="a"/>
    <w:autoRedefine/>
    <w:rsid w:val="00314BB4"/>
    <w:rPr>
      <w:szCs w:val="21"/>
    </w:rPr>
  </w:style>
  <w:style w:type="paragraph" w:styleId="a4">
    <w:name w:val="Balloon Text"/>
    <w:basedOn w:val="a"/>
    <w:semiHidden/>
    <w:rsid w:val="009D7414"/>
    <w:rPr>
      <w:rFonts w:ascii="Arial" w:eastAsia="ＭＳ ゴシック" w:hAnsi="Arial"/>
      <w:sz w:val="18"/>
      <w:szCs w:val="18"/>
    </w:rPr>
  </w:style>
  <w:style w:type="paragraph" w:styleId="a5">
    <w:name w:val="header"/>
    <w:basedOn w:val="a"/>
    <w:link w:val="a6"/>
    <w:rsid w:val="00E30FF1"/>
    <w:pPr>
      <w:tabs>
        <w:tab w:val="center" w:pos="4252"/>
        <w:tab w:val="right" w:pos="8504"/>
      </w:tabs>
      <w:snapToGrid w:val="0"/>
    </w:pPr>
  </w:style>
  <w:style w:type="character" w:customStyle="1" w:styleId="a6">
    <w:name w:val="ヘッダー (文字)"/>
    <w:basedOn w:val="a0"/>
    <w:link w:val="a5"/>
    <w:rsid w:val="00E30FF1"/>
    <w:rPr>
      <w:rFonts w:ascii="Times New Roman" w:hAnsi="Times New Roman"/>
      <w:kern w:val="2"/>
      <w:sz w:val="21"/>
    </w:rPr>
  </w:style>
  <w:style w:type="paragraph" w:styleId="a7">
    <w:name w:val="footer"/>
    <w:basedOn w:val="a"/>
    <w:link w:val="a8"/>
    <w:rsid w:val="00E30FF1"/>
    <w:pPr>
      <w:tabs>
        <w:tab w:val="center" w:pos="4252"/>
        <w:tab w:val="right" w:pos="8504"/>
      </w:tabs>
      <w:snapToGrid w:val="0"/>
    </w:pPr>
  </w:style>
  <w:style w:type="character" w:customStyle="1" w:styleId="a8">
    <w:name w:val="フッター (文字)"/>
    <w:basedOn w:val="a0"/>
    <w:link w:val="a7"/>
    <w:rsid w:val="00E30FF1"/>
    <w:rPr>
      <w:rFonts w:ascii="Times New Roman" w:hAnsi="Times New Roman"/>
      <w:kern w:val="2"/>
      <w:sz w:val="21"/>
    </w:rPr>
  </w:style>
  <w:style w:type="character" w:styleId="a9">
    <w:name w:val="line number"/>
    <w:basedOn w:val="a0"/>
    <w:rsid w:val="00FD0A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0FF1"/>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Bullet"/>
    <w:basedOn w:val="a"/>
    <w:autoRedefine/>
    <w:rsid w:val="00314BB4"/>
    <w:rPr>
      <w:szCs w:val="21"/>
    </w:rPr>
  </w:style>
  <w:style w:type="paragraph" w:styleId="a4">
    <w:name w:val="Balloon Text"/>
    <w:basedOn w:val="a"/>
    <w:semiHidden/>
    <w:rsid w:val="009D7414"/>
    <w:rPr>
      <w:rFonts w:ascii="Arial" w:eastAsia="ＭＳ ゴシック" w:hAnsi="Arial"/>
      <w:sz w:val="18"/>
      <w:szCs w:val="18"/>
    </w:rPr>
  </w:style>
  <w:style w:type="paragraph" w:styleId="a5">
    <w:name w:val="header"/>
    <w:basedOn w:val="a"/>
    <w:link w:val="a6"/>
    <w:rsid w:val="00E30FF1"/>
    <w:pPr>
      <w:tabs>
        <w:tab w:val="center" w:pos="4252"/>
        <w:tab w:val="right" w:pos="8504"/>
      </w:tabs>
      <w:snapToGrid w:val="0"/>
    </w:pPr>
  </w:style>
  <w:style w:type="character" w:customStyle="1" w:styleId="a6">
    <w:name w:val="ヘッダー (文字)"/>
    <w:basedOn w:val="a0"/>
    <w:link w:val="a5"/>
    <w:rsid w:val="00E30FF1"/>
    <w:rPr>
      <w:rFonts w:ascii="Times New Roman" w:hAnsi="Times New Roman"/>
      <w:kern w:val="2"/>
      <w:sz w:val="21"/>
    </w:rPr>
  </w:style>
  <w:style w:type="paragraph" w:styleId="a7">
    <w:name w:val="footer"/>
    <w:basedOn w:val="a"/>
    <w:link w:val="a8"/>
    <w:rsid w:val="00E30FF1"/>
    <w:pPr>
      <w:tabs>
        <w:tab w:val="center" w:pos="4252"/>
        <w:tab w:val="right" w:pos="8504"/>
      </w:tabs>
      <w:snapToGrid w:val="0"/>
    </w:pPr>
  </w:style>
  <w:style w:type="character" w:customStyle="1" w:styleId="a8">
    <w:name w:val="フッター (文字)"/>
    <w:basedOn w:val="a0"/>
    <w:link w:val="a7"/>
    <w:rsid w:val="00E30FF1"/>
    <w:rPr>
      <w:rFonts w:ascii="Times New Roman" w:hAnsi="Times New Roman"/>
      <w:kern w:val="2"/>
      <w:sz w:val="21"/>
    </w:rPr>
  </w:style>
  <w:style w:type="character" w:styleId="a9">
    <w:name w:val="line number"/>
    <w:basedOn w:val="a0"/>
    <w:rsid w:val="00FD0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716</Words>
  <Characters>4087</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九十九里平野中部における上ガスの発生状況</vt:lpstr>
      <vt:lpstr>九十九里平野中部における上ガスの発生状況</vt:lpstr>
    </vt:vector>
  </TitlesOfParts>
  <Company>風岡　修</Company>
  <LinksUpToDate>false</LinksUpToDate>
  <CharactersWithSpaces>4794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九十九里平野中部における上ガスの発生状況</dc:title>
  <dc:creator>風岡　修</dc:creator>
  <cp:lastModifiedBy>osamu kazaoka</cp:lastModifiedBy>
  <cp:revision>5</cp:revision>
  <cp:lastPrinted>2008-05-24T11:45:00Z</cp:lastPrinted>
  <dcterms:created xsi:type="dcterms:W3CDTF">2016-04-29T09:32:00Z</dcterms:created>
  <dcterms:modified xsi:type="dcterms:W3CDTF">2016-04-29T09:58:00Z</dcterms:modified>
</cp:coreProperties>
</file>